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47BB" w14:textId="4707F76A" w:rsidR="005A46AE" w:rsidRPr="00FB5ABD" w:rsidRDefault="00C26DA4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noProof/>
          <w:w w:val="110"/>
          <w:sz w:val="26"/>
          <w:szCs w:val="26"/>
          <w:u w:val="single" w:color="1A8AFD"/>
        </w:rPr>
        <w:drawing>
          <wp:anchor distT="0" distB="0" distL="114300" distR="114300" simplePos="0" relativeHeight="251658240" behindDoc="1" locked="0" layoutInCell="1" allowOverlap="1" wp14:anchorId="112F6F66" wp14:editId="44D73652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0193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96" y="21373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ABD"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The Corporations of the Township of Ignace</w:t>
      </w:r>
    </w:p>
    <w:p w14:paraId="0B62E8DB" w14:textId="14B74762" w:rsidR="00FB5ABD" w:rsidRPr="00FB5ABD" w:rsidRDefault="00FB5ABD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34 Hwy 17W, PO Box 248</w:t>
      </w:r>
    </w:p>
    <w:p w14:paraId="563A3D6D" w14:textId="45D7B63E" w:rsidR="00FB5ABD" w:rsidRPr="00FB5ABD" w:rsidRDefault="00FB5ABD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Ignace, ON, P0T 1T0</w:t>
      </w:r>
    </w:p>
    <w:p w14:paraId="013CB3C4" w14:textId="7A84B0AA" w:rsidR="005A46AE" w:rsidRDefault="00FB5ABD" w:rsidP="000B0A13">
      <w:pPr>
        <w:spacing w:after="0"/>
        <w:jc w:val="center"/>
        <w:rPr>
          <w:rFonts w:ascii="Times New Roman" w:hAnsi="Times New Roman" w:cs="Times New Roman"/>
          <w:color w:val="1A8AFD"/>
          <w:w w:val="110"/>
          <w:sz w:val="26"/>
          <w:szCs w:val="26"/>
          <w:u w:val="thick" w:color="1A8AFD"/>
        </w:rPr>
      </w:pPr>
      <w:r w:rsidRPr="0040254C">
        <w:rPr>
          <w:rFonts w:ascii="Times New Roman" w:hAnsi="Times New Roman" w:cs="Times New Roman"/>
          <w:color w:val="1A8AFD"/>
          <w:w w:val="110"/>
          <w:sz w:val="26"/>
          <w:szCs w:val="26"/>
          <w:u w:val="thick" w:color="1A8AFD"/>
        </w:rPr>
        <w:t>https://ignace.ca</w:t>
      </w:r>
    </w:p>
    <w:p w14:paraId="67479B0E" w14:textId="77777777" w:rsidR="00FB5ABD" w:rsidRDefault="00FB5ABD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</w:p>
    <w:p w14:paraId="205E67AA" w14:textId="77777777" w:rsidR="00FB5ABD" w:rsidRDefault="00FB5ABD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</w:p>
    <w:p w14:paraId="6EC39443" w14:textId="52E7C431" w:rsidR="00B83034" w:rsidRPr="00ED53CE" w:rsidRDefault="00B83034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 w:rsidRPr="00ED53CE">
        <w:rPr>
          <w:rFonts w:cstheme="minorHAnsi"/>
          <w:b/>
          <w:bCs/>
          <w:w w:val="110"/>
          <w:sz w:val="40"/>
          <w:szCs w:val="40"/>
          <w:u w:color="1A8AFD"/>
        </w:rPr>
        <w:t>MEDIA RELEASE</w:t>
      </w:r>
    </w:p>
    <w:p w14:paraId="7779FF2F" w14:textId="4F38D604" w:rsidR="00B83034" w:rsidRPr="00ED53CE" w:rsidRDefault="00B83034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 w:rsidRPr="00ED53CE">
        <w:rPr>
          <w:rFonts w:cstheme="minorHAnsi"/>
          <w:b/>
          <w:bCs/>
          <w:w w:val="110"/>
          <w:sz w:val="40"/>
          <w:szCs w:val="40"/>
          <w:u w:color="1A8AFD"/>
        </w:rPr>
        <w:t>For Immediate Release</w:t>
      </w:r>
    </w:p>
    <w:p w14:paraId="73964EA1" w14:textId="030D1DA3" w:rsidR="00B83034" w:rsidRPr="00ED53CE" w:rsidRDefault="00BF117C" w:rsidP="000B0A13">
      <w:pPr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>
        <w:rPr>
          <w:rFonts w:cstheme="minorHAnsi"/>
          <w:b/>
          <w:bCs/>
          <w:w w:val="110"/>
          <w:sz w:val="40"/>
          <w:szCs w:val="40"/>
          <w:u w:color="1A8AFD"/>
        </w:rPr>
        <w:t>January 11, 2021</w:t>
      </w:r>
    </w:p>
    <w:p w14:paraId="75FFFD1B" w14:textId="77777777" w:rsidR="00A36635" w:rsidRPr="005A46AE" w:rsidRDefault="00A36635" w:rsidP="000B0A13">
      <w:pPr>
        <w:jc w:val="center"/>
        <w:rPr>
          <w:rFonts w:cstheme="minorHAnsi"/>
          <w:b/>
          <w:bCs/>
          <w:w w:val="110"/>
          <w:sz w:val="24"/>
          <w:szCs w:val="24"/>
          <w:u w:color="1A8AFD"/>
        </w:rPr>
      </w:pPr>
    </w:p>
    <w:p w14:paraId="49A7E909" w14:textId="543C2AB0" w:rsidR="00B83034" w:rsidRPr="005A46AE" w:rsidRDefault="00A36635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Due to the announcement of the province-wide lock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>d</w:t>
      </w:r>
      <w:r w:rsidRPr="005A46AE">
        <w:rPr>
          <w:rFonts w:cstheme="minorHAnsi"/>
          <w:w w:val="110"/>
          <w:sz w:val="24"/>
          <w:szCs w:val="24"/>
          <w:u w:color="1A8AFD"/>
        </w:rPr>
        <w:t>own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>, th</w:t>
      </w:r>
      <w:r w:rsidR="00761B86" w:rsidRPr="005A46AE">
        <w:rPr>
          <w:rFonts w:cstheme="minorHAnsi"/>
          <w:w w:val="110"/>
          <w:sz w:val="24"/>
          <w:szCs w:val="24"/>
          <w:u w:color="1A8AFD"/>
        </w:rPr>
        <w:t xml:space="preserve">e Township of Ignace has had to alter </w:t>
      </w:r>
      <w:r w:rsidR="005A46AE" w:rsidRPr="005A46AE">
        <w:rPr>
          <w:rFonts w:cstheme="minorHAnsi"/>
          <w:w w:val="110"/>
          <w:sz w:val="24"/>
          <w:szCs w:val="24"/>
          <w:u w:color="1A8AFD"/>
        </w:rPr>
        <w:t>the business hours of the Municipal Office, public works and landfill site.</w:t>
      </w:r>
    </w:p>
    <w:p w14:paraId="35A12C79" w14:textId="55F57224" w:rsidR="00761B86" w:rsidRDefault="00761B8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The Township of Ignace Municipal Office was originally</w:t>
      </w:r>
      <w:r w:rsidR="00D05726">
        <w:rPr>
          <w:rFonts w:cstheme="minorHAnsi"/>
          <w:w w:val="110"/>
          <w:sz w:val="24"/>
          <w:szCs w:val="24"/>
          <w:u w:color="1A8AFD"/>
        </w:rPr>
        <w:t xml:space="preserve"> scheduled to be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 closed from December 24, 2020 at 12:00 </w:t>
      </w:r>
      <w:r w:rsidR="005A46AE" w:rsidRPr="005A46AE">
        <w:rPr>
          <w:rFonts w:cstheme="minorHAnsi"/>
          <w:w w:val="110"/>
          <w:sz w:val="24"/>
          <w:szCs w:val="24"/>
          <w:u w:color="1A8AFD"/>
        </w:rPr>
        <w:t>pm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 until January </w:t>
      </w:r>
      <w:r w:rsidR="0008317F">
        <w:rPr>
          <w:rFonts w:cstheme="minorHAnsi"/>
          <w:w w:val="110"/>
          <w:sz w:val="24"/>
          <w:szCs w:val="24"/>
          <w:u w:color="1A8AFD"/>
        </w:rPr>
        <w:t xml:space="preserve">4 </w:t>
      </w:r>
      <w:r w:rsidRPr="005A46AE">
        <w:rPr>
          <w:rFonts w:cstheme="minorHAnsi"/>
          <w:w w:val="110"/>
          <w:sz w:val="24"/>
          <w:szCs w:val="24"/>
          <w:u w:color="1A8AFD"/>
        </w:rPr>
        <w:t>2021 and this has not changed.  What has changed is</w:t>
      </w:r>
      <w:r w:rsidR="00B40468">
        <w:rPr>
          <w:rFonts w:cstheme="minorHAnsi"/>
          <w:w w:val="110"/>
          <w:sz w:val="24"/>
          <w:szCs w:val="24"/>
          <w:u w:color="1A8AFD"/>
        </w:rPr>
        <w:t xml:space="preserve"> that</w:t>
      </w:r>
      <w:r w:rsidR="00D05726">
        <w:rPr>
          <w:rFonts w:cstheme="minorHAnsi"/>
          <w:w w:val="110"/>
          <w:sz w:val="24"/>
          <w:szCs w:val="24"/>
          <w:u w:color="1A8AFD"/>
        </w:rPr>
        <w:t xml:space="preserve"> due to Provincial COVID-19 restrictions the Municipal Office will be closed until the Provincial restrictions are lifted. This means the office will be closed from noon on December 24, 2020 to 9:00 a</w:t>
      </w:r>
      <w:r w:rsidR="00B40468">
        <w:rPr>
          <w:rFonts w:cstheme="minorHAnsi"/>
          <w:w w:val="110"/>
          <w:sz w:val="24"/>
          <w:szCs w:val="24"/>
          <w:u w:color="1A8AFD"/>
        </w:rPr>
        <w:t>m</w:t>
      </w:r>
      <w:r w:rsidR="00D05726">
        <w:rPr>
          <w:rFonts w:cstheme="minorHAnsi"/>
          <w:w w:val="110"/>
          <w:sz w:val="24"/>
          <w:szCs w:val="24"/>
          <w:u w:color="1A8AFD"/>
        </w:rPr>
        <w:t xml:space="preserve"> on January </w:t>
      </w:r>
      <w:r w:rsidR="00BF117C">
        <w:rPr>
          <w:rFonts w:cstheme="minorHAnsi"/>
          <w:w w:val="110"/>
          <w:sz w:val="24"/>
          <w:szCs w:val="24"/>
          <w:u w:color="1A8AFD"/>
        </w:rPr>
        <w:t>25</w:t>
      </w:r>
      <w:r w:rsidR="00D05726">
        <w:rPr>
          <w:rFonts w:cstheme="minorHAnsi"/>
          <w:w w:val="110"/>
          <w:sz w:val="24"/>
          <w:szCs w:val="24"/>
          <w:u w:color="1A8AFD"/>
        </w:rPr>
        <w:t>, 2021.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 xml:space="preserve">  </w:t>
      </w:r>
      <w:r w:rsidR="00BF117C">
        <w:rPr>
          <w:rFonts w:cstheme="minorHAnsi"/>
          <w:w w:val="110"/>
          <w:sz w:val="24"/>
          <w:szCs w:val="24"/>
          <w:u w:color="1A8AFD"/>
        </w:rPr>
        <w:t>Some o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>ffice staff will be working remotely from home</w:t>
      </w:r>
      <w:r w:rsidR="00D05726">
        <w:rPr>
          <w:rFonts w:cstheme="minorHAnsi"/>
          <w:w w:val="110"/>
          <w:sz w:val="24"/>
          <w:szCs w:val="24"/>
          <w:u w:color="1A8AFD"/>
        </w:rPr>
        <w:t xml:space="preserve"> </w:t>
      </w:r>
      <w:r w:rsidR="00BF117C">
        <w:rPr>
          <w:rFonts w:cstheme="minorHAnsi"/>
          <w:w w:val="110"/>
          <w:sz w:val="24"/>
          <w:szCs w:val="24"/>
          <w:u w:color="1A8AFD"/>
        </w:rPr>
        <w:t>and some will be in the office.  Please feel free to call the office at 934-2202 if you need any assistance.</w:t>
      </w:r>
    </w:p>
    <w:p w14:paraId="30CF2B80" w14:textId="3EC24A2F" w:rsidR="00D05726" w:rsidRPr="005A46AE" w:rsidRDefault="00D05726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Residents are encouraged to pay their bills on line.</w:t>
      </w:r>
    </w:p>
    <w:p w14:paraId="36C1414C" w14:textId="432ED243" w:rsidR="00761B86" w:rsidRPr="005A46AE" w:rsidRDefault="00761B8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The Ignace Recreation Centre, which includes the Arena, Fitness Centre and Bowling Alley, will be closed effective Tuesday, December 22, 2020.  </w:t>
      </w:r>
    </w:p>
    <w:p w14:paraId="72D13E83" w14:textId="55969D11" w:rsidR="00761B86" w:rsidRPr="005A46AE" w:rsidRDefault="00761B8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For Fitness Club users, the Township will add a one-week extension to all active mem</w:t>
      </w:r>
      <w:r w:rsidR="000B0A13" w:rsidRPr="005A46AE">
        <w:rPr>
          <w:rFonts w:cstheme="minorHAnsi"/>
          <w:w w:val="110"/>
          <w:sz w:val="24"/>
          <w:szCs w:val="24"/>
          <w:u w:color="1A8AFD"/>
        </w:rPr>
        <w:t>b</w:t>
      </w:r>
      <w:r w:rsidRPr="005A46AE">
        <w:rPr>
          <w:rFonts w:cstheme="minorHAnsi"/>
          <w:w w:val="110"/>
          <w:sz w:val="24"/>
          <w:szCs w:val="24"/>
          <w:u w:color="1A8AFD"/>
        </w:rPr>
        <w:t>erships.  This does not appl</w:t>
      </w:r>
      <w:r w:rsidR="005A46AE" w:rsidRPr="005A46AE">
        <w:rPr>
          <w:rFonts w:cstheme="minorHAnsi"/>
          <w:w w:val="110"/>
          <w:sz w:val="24"/>
          <w:szCs w:val="24"/>
          <w:u w:color="1A8AFD"/>
        </w:rPr>
        <w:t>y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 to da</w:t>
      </w:r>
      <w:r w:rsidR="000B0A13" w:rsidRPr="005A46AE">
        <w:rPr>
          <w:rFonts w:cstheme="minorHAnsi"/>
          <w:w w:val="110"/>
          <w:sz w:val="24"/>
          <w:szCs w:val="24"/>
          <w:u w:color="1A8AFD"/>
        </w:rPr>
        <w:t>i</w:t>
      </w:r>
      <w:r w:rsidRPr="005A46AE">
        <w:rPr>
          <w:rFonts w:cstheme="minorHAnsi"/>
          <w:w w:val="110"/>
          <w:sz w:val="24"/>
          <w:szCs w:val="24"/>
          <w:u w:color="1A8AFD"/>
        </w:rPr>
        <w:t>ly or drop-in passes.</w:t>
      </w:r>
    </w:p>
    <w:p w14:paraId="6FB4AC8D" w14:textId="51B43913" w:rsidR="00761B86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The Public Works Garage will be closed to the public beginning Tuesday, December 22, 2020. </w:t>
      </w:r>
    </w:p>
    <w:p w14:paraId="23BA9B4E" w14:textId="694FBB3D" w:rsidR="00D05726" w:rsidRPr="005A46AE" w:rsidRDefault="00D05726" w:rsidP="00D0572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Residential and Business Garbage day will </w:t>
      </w:r>
      <w:r w:rsidR="00AB44EC">
        <w:rPr>
          <w:rFonts w:cstheme="minorHAnsi"/>
          <w:w w:val="110"/>
          <w:sz w:val="24"/>
          <w:szCs w:val="24"/>
          <w:u w:color="1A8AFD"/>
        </w:rPr>
        <w:t xml:space="preserve">still happen </w:t>
      </w:r>
      <w:r w:rsidR="00BF117C">
        <w:rPr>
          <w:rFonts w:cstheme="minorHAnsi"/>
          <w:w w:val="110"/>
          <w:sz w:val="24"/>
          <w:szCs w:val="24"/>
          <w:u w:color="1A8AFD"/>
        </w:rPr>
        <w:t>on Thursdays of every week.</w:t>
      </w:r>
    </w:p>
    <w:p w14:paraId="1E04129E" w14:textId="34B626CC" w:rsidR="000B0A13" w:rsidRPr="005A46AE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In case of a Public Works related emergency, please call 807-220-0888.</w:t>
      </w:r>
    </w:p>
    <w:p w14:paraId="06B07AAD" w14:textId="6104ED64" w:rsidR="000B0A13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The Ignace Landfill</w:t>
      </w:r>
      <w:r w:rsidR="00B40468">
        <w:rPr>
          <w:rFonts w:cstheme="minorHAnsi"/>
          <w:w w:val="110"/>
          <w:sz w:val="24"/>
          <w:szCs w:val="24"/>
          <w:u w:color="1A8AFD"/>
        </w:rPr>
        <w:t xml:space="preserve"> will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 be </w:t>
      </w:r>
      <w:r w:rsidR="00BF117C">
        <w:rPr>
          <w:rFonts w:cstheme="minorHAnsi"/>
          <w:w w:val="110"/>
          <w:sz w:val="24"/>
          <w:szCs w:val="24"/>
          <w:u w:color="1A8AFD"/>
        </w:rPr>
        <w:t>open on Saturday, January 9, 16</w:t>
      </w:r>
      <w:r w:rsidR="00BF117C" w:rsidRPr="00BF117C">
        <w:rPr>
          <w:rFonts w:cstheme="minorHAnsi"/>
          <w:w w:val="110"/>
          <w:sz w:val="24"/>
          <w:szCs w:val="24"/>
          <w:u w:color="1A8AFD"/>
          <w:vertAlign w:val="superscript"/>
        </w:rPr>
        <w:t>th</w:t>
      </w:r>
      <w:r w:rsidR="00BF117C">
        <w:rPr>
          <w:rFonts w:cstheme="minorHAnsi"/>
          <w:w w:val="110"/>
          <w:sz w:val="24"/>
          <w:szCs w:val="24"/>
          <w:u w:color="1A8AFD"/>
        </w:rPr>
        <w:t xml:space="preserve"> and 23</w:t>
      </w:r>
      <w:r w:rsidR="00BF117C" w:rsidRPr="00BF117C">
        <w:rPr>
          <w:rFonts w:cstheme="minorHAnsi"/>
          <w:w w:val="110"/>
          <w:sz w:val="24"/>
          <w:szCs w:val="24"/>
          <w:u w:color="1A8AFD"/>
          <w:vertAlign w:val="superscript"/>
        </w:rPr>
        <w:t>rd</w:t>
      </w:r>
      <w:r w:rsidR="00BF117C">
        <w:rPr>
          <w:rFonts w:cstheme="minorHAnsi"/>
          <w:w w:val="110"/>
          <w:sz w:val="24"/>
          <w:szCs w:val="24"/>
          <w:u w:color="1A8AFD"/>
        </w:rPr>
        <w:t>, 2021</w:t>
      </w:r>
      <w:r w:rsidRPr="005A46AE">
        <w:rPr>
          <w:rFonts w:cstheme="minorHAnsi"/>
          <w:w w:val="110"/>
          <w:sz w:val="24"/>
          <w:szCs w:val="24"/>
          <w:u w:color="1A8AFD"/>
        </w:rPr>
        <w:t>.</w:t>
      </w:r>
    </w:p>
    <w:p w14:paraId="00B60183" w14:textId="77777777" w:rsidR="00D05726" w:rsidRPr="005A46AE" w:rsidRDefault="00D05726" w:rsidP="00D0572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For matters related to Cemetery, please call 807-934-2202.</w:t>
      </w:r>
    </w:p>
    <w:p w14:paraId="1F6CF92C" w14:textId="19D79A2B" w:rsidR="000B0A13" w:rsidRPr="005A46AE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lastRenderedPageBreak/>
        <w:t>As we continue to monitor the situation and as things change, further updates will be provided.</w:t>
      </w:r>
    </w:p>
    <w:p w14:paraId="26026E40" w14:textId="11C6A1A2" w:rsidR="00761B86" w:rsidRPr="005A46AE" w:rsidRDefault="005A46AE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T</w:t>
      </w:r>
      <w:r w:rsidR="00761B86" w:rsidRPr="005A46AE">
        <w:rPr>
          <w:rFonts w:cstheme="minorHAnsi"/>
          <w:w w:val="110"/>
          <w:sz w:val="24"/>
          <w:szCs w:val="24"/>
          <w:u w:color="1A8AFD"/>
        </w:rPr>
        <w:t xml:space="preserve">he </w:t>
      </w:r>
      <w:r w:rsidR="00A36635" w:rsidRPr="005A46AE">
        <w:rPr>
          <w:rFonts w:cstheme="minorHAnsi"/>
          <w:w w:val="110"/>
          <w:sz w:val="24"/>
          <w:szCs w:val="24"/>
          <w:u w:color="1A8AFD"/>
        </w:rPr>
        <w:t>Township of Ignace encourages people to follow the advi</w:t>
      </w:r>
      <w:r w:rsidRPr="005A46AE">
        <w:rPr>
          <w:rFonts w:cstheme="minorHAnsi"/>
          <w:w w:val="110"/>
          <w:sz w:val="24"/>
          <w:szCs w:val="24"/>
          <w:u w:color="1A8AFD"/>
        </w:rPr>
        <w:t>c</w:t>
      </w:r>
      <w:r w:rsidR="00A36635" w:rsidRPr="005A46AE">
        <w:rPr>
          <w:rFonts w:cstheme="minorHAnsi"/>
          <w:w w:val="110"/>
          <w:sz w:val="24"/>
          <w:szCs w:val="24"/>
          <w:u w:color="1A8AFD"/>
        </w:rPr>
        <w:t>e provided by medical experts including the Northwestern Health Unit to help prevent the spread of germs and viruses like COVID-19:</w:t>
      </w:r>
    </w:p>
    <w:p w14:paraId="6C43195D" w14:textId="0C3375AF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Wash your hands often with warm water and soap or an alcohol-based hand sanitizer</w:t>
      </w:r>
    </w:p>
    <w:p w14:paraId="2D366609" w14:textId="66A306FC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717675A4" w14:textId="4A154BC8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Avoid contact with people who are sick</w:t>
      </w:r>
    </w:p>
    <w:p w14:paraId="2E090429" w14:textId="08A96C0E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404CFD23" w14:textId="174FF0B4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Stay home when you are sick</w:t>
      </w:r>
    </w:p>
    <w:p w14:paraId="3F7A5228" w14:textId="77777777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2CAEE0C1" w14:textId="3F2D412A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Sneeze and cough into your sleeve</w:t>
      </w:r>
    </w:p>
    <w:p w14:paraId="4629CB3D" w14:textId="77777777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4C603DA8" w14:textId="4C66C8C3" w:rsidR="00F1023B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Avoid touching your eyes, nose and mout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>h</w:t>
      </w:r>
    </w:p>
    <w:p w14:paraId="5036E2B5" w14:textId="77777777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23CBF793" w14:textId="25387F19" w:rsidR="00F1023B" w:rsidRPr="005A46AE" w:rsidRDefault="005A46AE" w:rsidP="00F1023B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Further information on the COVID-19 restrictions can be found here:</w:t>
      </w:r>
    </w:p>
    <w:p w14:paraId="2C123176" w14:textId="15C76DE9" w:rsidR="00F1023B" w:rsidRDefault="000A549A" w:rsidP="00F1023B">
      <w:pPr>
        <w:rPr>
          <w:sz w:val="24"/>
          <w:szCs w:val="24"/>
        </w:rPr>
      </w:pPr>
      <w:hyperlink r:id="rId9" w:history="1">
        <w:r w:rsidR="00F1023B" w:rsidRPr="005A46AE">
          <w:rPr>
            <w:rStyle w:val="Hyperlink"/>
            <w:sz w:val="24"/>
            <w:szCs w:val="24"/>
          </w:rPr>
          <w:t>https://files.ontario.ca/moh-provincewide-shutdown-en-2020-12-21-v2.pdf</w:t>
        </w:r>
      </w:hyperlink>
    </w:p>
    <w:p w14:paraId="1ED031BA" w14:textId="34107B3F" w:rsidR="00B40468" w:rsidRPr="00994B0E" w:rsidRDefault="00B40468" w:rsidP="00F1023B">
      <w:pPr>
        <w:rPr>
          <w:b/>
          <w:bCs/>
          <w:sz w:val="24"/>
          <w:szCs w:val="24"/>
        </w:rPr>
      </w:pPr>
    </w:p>
    <w:p w14:paraId="7754EF15" w14:textId="6B310B74" w:rsidR="00B40468" w:rsidRPr="00994B0E" w:rsidRDefault="00B40468" w:rsidP="00F1023B">
      <w:pPr>
        <w:rPr>
          <w:b/>
          <w:bCs/>
          <w:sz w:val="24"/>
          <w:szCs w:val="24"/>
        </w:rPr>
      </w:pPr>
      <w:r w:rsidRPr="00994B0E">
        <w:rPr>
          <w:b/>
          <w:bCs/>
          <w:sz w:val="24"/>
          <w:szCs w:val="24"/>
        </w:rPr>
        <w:t>The Province is asking all Ontarians to follow these rules:</w:t>
      </w:r>
    </w:p>
    <w:p w14:paraId="4C4E31D8" w14:textId="77777777" w:rsidR="00B40468" w:rsidRPr="00994B0E" w:rsidRDefault="00B40468" w:rsidP="00B40468">
      <w:pPr>
        <w:rPr>
          <w:b/>
          <w:bCs/>
          <w:sz w:val="24"/>
          <w:szCs w:val="24"/>
          <w:u w:val="single"/>
        </w:rPr>
      </w:pPr>
      <w:r w:rsidRPr="00994B0E">
        <w:rPr>
          <w:b/>
          <w:bCs/>
          <w:sz w:val="24"/>
          <w:szCs w:val="24"/>
          <w:u w:val="single"/>
        </w:rPr>
        <w:t>General</w:t>
      </w:r>
    </w:p>
    <w:p w14:paraId="6EDB1783" w14:textId="77777777" w:rsidR="00B40468" w:rsidRPr="00631461" w:rsidRDefault="00B40468" w:rsidP="00B40468">
      <w:pPr>
        <w:rPr>
          <w:b/>
          <w:bCs/>
          <w:sz w:val="24"/>
          <w:szCs w:val="24"/>
        </w:rPr>
      </w:pPr>
      <w:r w:rsidRPr="00B40468">
        <w:rPr>
          <w:sz w:val="24"/>
          <w:szCs w:val="24"/>
        </w:rPr>
        <w:t xml:space="preserve">• </w:t>
      </w:r>
      <w:r w:rsidRPr="00631461">
        <w:rPr>
          <w:b/>
          <w:bCs/>
          <w:sz w:val="24"/>
          <w:szCs w:val="24"/>
        </w:rPr>
        <w:t>Ontarians should stay home to the fullest extent possible</w:t>
      </w:r>
    </w:p>
    <w:p w14:paraId="522A0F49" w14:textId="2A112736" w:rsidR="00B40468" w:rsidRPr="00B40468" w:rsidRDefault="00B40468" w:rsidP="00B40468">
      <w:pPr>
        <w:rPr>
          <w:sz w:val="24"/>
          <w:szCs w:val="24"/>
        </w:rPr>
      </w:pPr>
      <w:r w:rsidRPr="00B40468">
        <w:rPr>
          <w:sz w:val="24"/>
          <w:szCs w:val="24"/>
        </w:rPr>
        <w:t>• Trips outside of the home should be limited and only for essential purposes (accessing health care and medication, grocery shopping, child care, exercise</w:t>
      </w:r>
      <w:r w:rsidR="00994B0E">
        <w:rPr>
          <w:sz w:val="24"/>
          <w:szCs w:val="24"/>
        </w:rPr>
        <w:t xml:space="preserve"> </w:t>
      </w:r>
      <w:r w:rsidRPr="00B40468">
        <w:rPr>
          <w:sz w:val="24"/>
          <w:szCs w:val="24"/>
        </w:rPr>
        <w:t>alone or people in your household (the people you live with) and in the community where you live, walking pets when required, and supporting</w:t>
      </w:r>
      <w:r w:rsidR="00994B0E">
        <w:rPr>
          <w:sz w:val="24"/>
          <w:szCs w:val="24"/>
        </w:rPr>
        <w:t xml:space="preserve"> </w:t>
      </w:r>
      <w:r w:rsidRPr="00B40468">
        <w:rPr>
          <w:sz w:val="24"/>
          <w:szCs w:val="24"/>
        </w:rPr>
        <w:t>vulnerable community members to meet the needs above)</w:t>
      </w:r>
    </w:p>
    <w:p w14:paraId="329945C0" w14:textId="77777777" w:rsidR="00B40468" w:rsidRPr="00631461" w:rsidRDefault="00B40468" w:rsidP="00B40468">
      <w:pPr>
        <w:rPr>
          <w:b/>
          <w:bCs/>
          <w:sz w:val="24"/>
          <w:szCs w:val="24"/>
        </w:rPr>
      </w:pPr>
      <w:r w:rsidRPr="00631461">
        <w:rPr>
          <w:b/>
          <w:bCs/>
          <w:sz w:val="24"/>
          <w:szCs w:val="24"/>
        </w:rPr>
        <w:t>• Remote work should happen in all industries to the greatest extent possible</w:t>
      </w:r>
    </w:p>
    <w:p w14:paraId="04E4F9DE" w14:textId="605DEB8B" w:rsidR="00B40468" w:rsidRPr="00631461" w:rsidRDefault="00B40468" w:rsidP="00B40468">
      <w:pPr>
        <w:rPr>
          <w:b/>
          <w:bCs/>
          <w:sz w:val="24"/>
          <w:szCs w:val="24"/>
        </w:rPr>
      </w:pPr>
      <w:r w:rsidRPr="00631461">
        <w:rPr>
          <w:b/>
          <w:bCs/>
          <w:sz w:val="24"/>
          <w:szCs w:val="24"/>
        </w:rPr>
        <w:t xml:space="preserve"> Employers should enable and support workers to work remotely and accommodate household needs related to virtual education and dependent</w:t>
      </w:r>
      <w:r w:rsidR="00023645" w:rsidRPr="00631461">
        <w:rPr>
          <w:b/>
          <w:bCs/>
          <w:sz w:val="24"/>
          <w:szCs w:val="24"/>
        </w:rPr>
        <w:t xml:space="preserve"> </w:t>
      </w:r>
      <w:r w:rsidRPr="00631461">
        <w:rPr>
          <w:b/>
          <w:bCs/>
          <w:sz w:val="24"/>
          <w:szCs w:val="24"/>
        </w:rPr>
        <w:t>care</w:t>
      </w:r>
    </w:p>
    <w:p w14:paraId="5F52651B" w14:textId="77777777" w:rsidR="00B40468" w:rsidRPr="00B40468" w:rsidRDefault="00B40468" w:rsidP="00B40468">
      <w:pPr>
        <w:rPr>
          <w:sz w:val="24"/>
          <w:szCs w:val="24"/>
        </w:rPr>
      </w:pPr>
      <w:r w:rsidRPr="00B40468">
        <w:rPr>
          <w:sz w:val="24"/>
          <w:szCs w:val="24"/>
        </w:rPr>
        <w:t>• Face coverings should be tightly fitted to cover the nose, mouth and chin. Scarves and bandanas are insufficient</w:t>
      </w:r>
    </w:p>
    <w:p w14:paraId="76FDA422" w14:textId="77777777" w:rsidR="00B40468" w:rsidRPr="00B40468" w:rsidRDefault="00B40468" w:rsidP="00B40468">
      <w:pPr>
        <w:rPr>
          <w:b/>
          <w:bCs/>
          <w:sz w:val="24"/>
          <w:szCs w:val="24"/>
          <w:u w:val="single"/>
        </w:rPr>
      </w:pPr>
      <w:r w:rsidRPr="00B40468">
        <w:rPr>
          <w:b/>
          <w:bCs/>
          <w:sz w:val="24"/>
          <w:szCs w:val="24"/>
          <w:u w:val="single"/>
        </w:rPr>
        <w:t>Close Contact, Gatherings and Events</w:t>
      </w:r>
    </w:p>
    <w:p w14:paraId="2884D7AE" w14:textId="56B73234" w:rsidR="00B40468" w:rsidRPr="00B40468" w:rsidRDefault="00B40468" w:rsidP="00994B0E">
      <w:pPr>
        <w:spacing w:after="0"/>
        <w:rPr>
          <w:sz w:val="24"/>
          <w:szCs w:val="24"/>
        </w:rPr>
      </w:pPr>
      <w:r w:rsidRPr="00B40468">
        <w:rPr>
          <w:sz w:val="24"/>
          <w:szCs w:val="24"/>
        </w:rPr>
        <w:lastRenderedPageBreak/>
        <w:t>• Indoor organized public events and social gatherings are not permitted except with members of the same household. Limit close contact to your</w:t>
      </w:r>
      <w:r w:rsidR="00994B0E">
        <w:rPr>
          <w:sz w:val="24"/>
          <w:szCs w:val="24"/>
        </w:rPr>
        <w:t xml:space="preserve"> </w:t>
      </w:r>
      <w:r w:rsidRPr="00B40468">
        <w:rPr>
          <w:sz w:val="24"/>
          <w:szCs w:val="24"/>
        </w:rPr>
        <w:t>household (the people you live with):</w:t>
      </w:r>
    </w:p>
    <w:p w14:paraId="0B530129" w14:textId="115EE8AE" w:rsidR="00B40468" w:rsidRPr="00994B0E" w:rsidRDefault="00B40468" w:rsidP="00994B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4B0E">
        <w:rPr>
          <w:sz w:val="24"/>
          <w:szCs w:val="24"/>
        </w:rPr>
        <w:t>Families should not visit any other household or allow visitors in their homes</w:t>
      </w:r>
    </w:p>
    <w:p w14:paraId="285C6A24" w14:textId="0EE41A09" w:rsidR="00B40468" w:rsidRPr="00994B0E" w:rsidRDefault="00B40468" w:rsidP="00994B0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94B0E">
        <w:rPr>
          <w:sz w:val="24"/>
          <w:szCs w:val="24"/>
        </w:rPr>
        <w:t>Individuals who live alone and single parents may consider having exclusive, close contact with another household to help reduce the negative impacts of social isolation</w:t>
      </w:r>
    </w:p>
    <w:p w14:paraId="25ADB65E" w14:textId="1DD9E0BD" w:rsidR="00B40468" w:rsidRDefault="00B40468" w:rsidP="00994B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94B0E">
        <w:rPr>
          <w:sz w:val="24"/>
          <w:szCs w:val="24"/>
        </w:rPr>
        <w:t>Virtual gatherings or events are the safest way to visit or recognize occasions with people outside your household, especially during the holiday season</w:t>
      </w:r>
    </w:p>
    <w:p w14:paraId="16ED900C" w14:textId="77777777" w:rsidR="004E6A10" w:rsidRP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>• Maintain two metres of physical distancing from everyone outside of your household (who you do not live with)</w:t>
      </w:r>
    </w:p>
    <w:p w14:paraId="32BBE497" w14:textId="196C08E8" w:rsid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>• Wear a face covering indoors; outdoors if physical distancing cannot be maintained; or if wearing one is require</w:t>
      </w:r>
      <w:r w:rsidR="00CC27D8">
        <w:rPr>
          <w:sz w:val="24"/>
          <w:szCs w:val="24"/>
        </w:rPr>
        <w:t>d</w:t>
      </w:r>
    </w:p>
    <w:p w14:paraId="43687562" w14:textId="77777777" w:rsidR="00CC27D8" w:rsidRPr="004E6A10" w:rsidRDefault="00CC27D8" w:rsidP="00CC27D8">
      <w:pPr>
        <w:pStyle w:val="ListParagraph"/>
        <w:rPr>
          <w:sz w:val="24"/>
          <w:szCs w:val="24"/>
        </w:rPr>
      </w:pPr>
    </w:p>
    <w:p w14:paraId="6D3D5297" w14:textId="609E7569" w:rsidR="004E6A10" w:rsidRDefault="004E6A10" w:rsidP="00CC27D8">
      <w:pPr>
        <w:pStyle w:val="ListParagraph"/>
        <w:rPr>
          <w:b/>
          <w:bCs/>
          <w:sz w:val="24"/>
          <w:szCs w:val="24"/>
          <w:u w:val="single"/>
        </w:rPr>
      </w:pPr>
      <w:r w:rsidRPr="00CC27D8">
        <w:rPr>
          <w:b/>
          <w:bCs/>
          <w:sz w:val="24"/>
          <w:szCs w:val="24"/>
          <w:u w:val="single"/>
        </w:rPr>
        <w:t>Travel within Ontario</w:t>
      </w:r>
    </w:p>
    <w:p w14:paraId="3A0B21C6" w14:textId="77777777" w:rsidR="00CC27D8" w:rsidRPr="00CC27D8" w:rsidRDefault="00CC27D8" w:rsidP="00CC27D8">
      <w:pPr>
        <w:pStyle w:val="ListParagraph"/>
        <w:rPr>
          <w:b/>
          <w:bCs/>
          <w:sz w:val="24"/>
          <w:szCs w:val="24"/>
          <w:u w:val="single"/>
        </w:rPr>
      </w:pPr>
    </w:p>
    <w:p w14:paraId="64964D9C" w14:textId="3EFAABB9" w:rsid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>• Stay home. Travel outside your region should be limited to only essential purposes.</w:t>
      </w:r>
    </w:p>
    <w:p w14:paraId="319A9B92" w14:textId="77777777" w:rsidR="00CC27D8" w:rsidRPr="004E6A10" w:rsidRDefault="00CC27D8" w:rsidP="00CC27D8">
      <w:pPr>
        <w:pStyle w:val="ListParagraph"/>
        <w:rPr>
          <w:sz w:val="24"/>
          <w:szCs w:val="24"/>
        </w:rPr>
      </w:pPr>
    </w:p>
    <w:p w14:paraId="752C4318" w14:textId="581B8098" w:rsidR="004E6A10" w:rsidRDefault="004E6A10" w:rsidP="00CC27D8">
      <w:pPr>
        <w:pStyle w:val="ListParagraph"/>
        <w:rPr>
          <w:b/>
          <w:bCs/>
          <w:sz w:val="24"/>
          <w:szCs w:val="24"/>
          <w:u w:val="single"/>
        </w:rPr>
      </w:pPr>
      <w:r w:rsidRPr="00CC27D8">
        <w:rPr>
          <w:b/>
          <w:bCs/>
          <w:sz w:val="24"/>
          <w:szCs w:val="24"/>
          <w:u w:val="single"/>
        </w:rPr>
        <w:t>Inter-Provincial Travel</w:t>
      </w:r>
    </w:p>
    <w:p w14:paraId="322134FD" w14:textId="77777777" w:rsidR="00CC27D8" w:rsidRPr="00CC27D8" w:rsidRDefault="00CC27D8" w:rsidP="00CC27D8">
      <w:pPr>
        <w:pStyle w:val="ListParagraph"/>
        <w:rPr>
          <w:b/>
          <w:bCs/>
          <w:sz w:val="24"/>
          <w:szCs w:val="24"/>
          <w:u w:val="single"/>
        </w:rPr>
      </w:pPr>
    </w:p>
    <w:p w14:paraId="3E16DF5D" w14:textId="77777777" w:rsidR="004E6A10" w:rsidRP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>• Staying home is the best way to protect yourself and others. Travel out of province should be limited to only essential purposes</w:t>
      </w:r>
    </w:p>
    <w:p w14:paraId="0E83BF24" w14:textId="77777777" w:rsidR="004E6A10" w:rsidRP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>• Individuals and families who arrive or return to Ontario during the Provincewide Shutdown period should self-isolate for 14 days upon arrival</w:t>
      </w:r>
    </w:p>
    <w:p w14:paraId="6F487F13" w14:textId="77777777" w:rsidR="004E6A10" w:rsidRPr="004E6A10" w:rsidRDefault="004E6A10" w:rsidP="00CC27D8">
      <w:pPr>
        <w:pStyle w:val="ListParagraph"/>
        <w:rPr>
          <w:sz w:val="24"/>
          <w:szCs w:val="24"/>
        </w:rPr>
      </w:pPr>
    </w:p>
    <w:p w14:paraId="4B3FE22E" w14:textId="77777777" w:rsidR="004E6A10" w:rsidRPr="00CC27D8" w:rsidRDefault="004E6A10" w:rsidP="00CC27D8">
      <w:pPr>
        <w:rPr>
          <w:sz w:val="24"/>
          <w:szCs w:val="24"/>
        </w:rPr>
      </w:pPr>
      <w:r w:rsidRPr="00CC27D8">
        <w:rPr>
          <w:sz w:val="24"/>
          <w:szCs w:val="24"/>
        </w:rPr>
        <w:t>Sincerely,</w:t>
      </w:r>
    </w:p>
    <w:p w14:paraId="6CD4D64D" w14:textId="77777777" w:rsidR="004E6A10" w:rsidRPr="00CC27D8" w:rsidRDefault="004E6A10" w:rsidP="00CC27D8">
      <w:pPr>
        <w:rPr>
          <w:sz w:val="24"/>
          <w:szCs w:val="24"/>
        </w:rPr>
      </w:pPr>
    </w:p>
    <w:p w14:paraId="3C2E2EC6" w14:textId="77777777" w:rsidR="004E6A10" w:rsidRPr="00CC27D8" w:rsidRDefault="004E6A10" w:rsidP="00CC27D8">
      <w:pPr>
        <w:rPr>
          <w:sz w:val="24"/>
          <w:szCs w:val="24"/>
        </w:rPr>
      </w:pPr>
    </w:p>
    <w:p w14:paraId="4A8F65C3" w14:textId="52C543DC" w:rsidR="004E6A10" w:rsidRPr="00CC27D8" w:rsidRDefault="004E6A10" w:rsidP="00CC27D8">
      <w:pPr>
        <w:rPr>
          <w:sz w:val="24"/>
          <w:szCs w:val="24"/>
        </w:rPr>
      </w:pPr>
      <w:r w:rsidRPr="00CC27D8">
        <w:rPr>
          <w:sz w:val="24"/>
          <w:szCs w:val="24"/>
        </w:rPr>
        <w:t>Mayor Penny Lucas</w:t>
      </w:r>
    </w:p>
    <w:sectPr w:rsidR="004E6A10" w:rsidRPr="00CC27D8" w:rsidSect="00994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C95B" w14:textId="77777777" w:rsidR="000A549A" w:rsidRDefault="000A549A" w:rsidP="0040254C">
      <w:pPr>
        <w:spacing w:after="0" w:line="240" w:lineRule="auto"/>
      </w:pPr>
      <w:r>
        <w:separator/>
      </w:r>
    </w:p>
  </w:endnote>
  <w:endnote w:type="continuationSeparator" w:id="0">
    <w:p w14:paraId="0589A8D1" w14:textId="77777777" w:rsidR="000A549A" w:rsidRDefault="000A549A" w:rsidP="004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3081" w14:textId="77777777" w:rsidR="000A549A" w:rsidRDefault="000A549A" w:rsidP="0040254C">
      <w:pPr>
        <w:spacing w:after="0" w:line="240" w:lineRule="auto"/>
      </w:pPr>
      <w:r>
        <w:separator/>
      </w:r>
    </w:p>
  </w:footnote>
  <w:footnote w:type="continuationSeparator" w:id="0">
    <w:p w14:paraId="4F4A7890" w14:textId="77777777" w:rsidR="000A549A" w:rsidRDefault="000A549A" w:rsidP="0040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D1166"/>
    <w:multiLevelType w:val="hybridMultilevel"/>
    <w:tmpl w:val="359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25A3"/>
    <w:multiLevelType w:val="hybridMultilevel"/>
    <w:tmpl w:val="3A20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2D88"/>
    <w:multiLevelType w:val="hybridMultilevel"/>
    <w:tmpl w:val="E05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C"/>
    <w:rsid w:val="00023645"/>
    <w:rsid w:val="00040A14"/>
    <w:rsid w:val="0008317F"/>
    <w:rsid w:val="000A549A"/>
    <w:rsid w:val="000B0A13"/>
    <w:rsid w:val="00117101"/>
    <w:rsid w:val="001415DB"/>
    <w:rsid w:val="002870AE"/>
    <w:rsid w:val="003C61A1"/>
    <w:rsid w:val="0040254C"/>
    <w:rsid w:val="0046244B"/>
    <w:rsid w:val="004E6A10"/>
    <w:rsid w:val="00561960"/>
    <w:rsid w:val="005758EC"/>
    <w:rsid w:val="005A46AE"/>
    <w:rsid w:val="00631461"/>
    <w:rsid w:val="006A2C2D"/>
    <w:rsid w:val="007435EF"/>
    <w:rsid w:val="00761B86"/>
    <w:rsid w:val="007A7D76"/>
    <w:rsid w:val="00994B0E"/>
    <w:rsid w:val="00A36635"/>
    <w:rsid w:val="00AB44EC"/>
    <w:rsid w:val="00AB68FE"/>
    <w:rsid w:val="00B40468"/>
    <w:rsid w:val="00B83034"/>
    <w:rsid w:val="00BD08EA"/>
    <w:rsid w:val="00BF117C"/>
    <w:rsid w:val="00C26DA4"/>
    <w:rsid w:val="00C56D60"/>
    <w:rsid w:val="00C643C4"/>
    <w:rsid w:val="00C76669"/>
    <w:rsid w:val="00CA300E"/>
    <w:rsid w:val="00CC27D8"/>
    <w:rsid w:val="00D05726"/>
    <w:rsid w:val="00E97AC7"/>
    <w:rsid w:val="00ED53CE"/>
    <w:rsid w:val="00F1023B"/>
    <w:rsid w:val="00FB5ABD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4A08D"/>
  <w15:chartTrackingRefBased/>
  <w15:docId w15:val="{E24C9DA7-2593-49EB-9965-3E3CBA4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4C"/>
  </w:style>
  <w:style w:type="paragraph" w:styleId="Footer">
    <w:name w:val="footer"/>
    <w:basedOn w:val="Normal"/>
    <w:link w:val="Foot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4C"/>
  </w:style>
  <w:style w:type="paragraph" w:styleId="BodyText">
    <w:name w:val="Body Text"/>
    <w:basedOn w:val="Normal"/>
    <w:link w:val="BodyTextChar"/>
    <w:uiPriority w:val="1"/>
    <w:qFormat/>
    <w:rsid w:val="004025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254C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36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2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ontario.ca/moh-provincewide-shutdown-en-2020-12-21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09C9-C9AE-4E8C-BC87-173F1E8B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communications</cp:lastModifiedBy>
  <cp:revision>2</cp:revision>
  <cp:lastPrinted>2020-12-22T20:46:00Z</cp:lastPrinted>
  <dcterms:created xsi:type="dcterms:W3CDTF">2021-01-11T15:23:00Z</dcterms:created>
  <dcterms:modified xsi:type="dcterms:W3CDTF">2021-01-11T15:23:00Z</dcterms:modified>
</cp:coreProperties>
</file>