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118C" w14:textId="77777777" w:rsidR="00166457" w:rsidRDefault="00166457" w:rsidP="00166457">
      <w:pPr>
        <w:jc w:val="center"/>
      </w:pPr>
    </w:p>
    <w:p w14:paraId="07A5F10A" w14:textId="2766FAF1" w:rsidR="00117101" w:rsidRDefault="00B24BA1" w:rsidP="0016645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Update - </w:t>
      </w:r>
      <w:r w:rsidR="00166457" w:rsidRPr="0043241D">
        <w:rPr>
          <w:b/>
          <w:bCs/>
          <w:sz w:val="44"/>
          <w:szCs w:val="44"/>
        </w:rPr>
        <w:t>Media Release</w:t>
      </w:r>
    </w:p>
    <w:p w14:paraId="1C1057AB" w14:textId="41400A99" w:rsidR="00166457" w:rsidRPr="00166457" w:rsidRDefault="00E92A50" w:rsidP="00166457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6544FA">
        <w:rPr>
          <w:sz w:val="40"/>
          <w:szCs w:val="40"/>
        </w:rPr>
        <w:t>6</w:t>
      </w:r>
      <w:r w:rsidR="00166457" w:rsidRPr="00166457">
        <w:rPr>
          <w:sz w:val="40"/>
          <w:szCs w:val="40"/>
        </w:rPr>
        <w:t xml:space="preserve"> April 2021</w:t>
      </w:r>
    </w:p>
    <w:p w14:paraId="3BE7DF6A" w14:textId="4D4E66EE" w:rsidR="00B24BA1" w:rsidRPr="00B24BA1" w:rsidRDefault="00166457" w:rsidP="00B24BA1">
      <w:pPr>
        <w:jc w:val="center"/>
        <w:rPr>
          <w:sz w:val="40"/>
          <w:szCs w:val="40"/>
        </w:rPr>
      </w:pPr>
      <w:r w:rsidRPr="00166457">
        <w:rPr>
          <w:sz w:val="40"/>
          <w:szCs w:val="40"/>
        </w:rPr>
        <w:t xml:space="preserve">Road </w:t>
      </w:r>
      <w:r w:rsidR="006544FA">
        <w:rPr>
          <w:sz w:val="40"/>
          <w:szCs w:val="40"/>
        </w:rPr>
        <w:t>Open</w:t>
      </w:r>
      <w:r w:rsidRPr="00166457">
        <w:rPr>
          <w:sz w:val="40"/>
          <w:szCs w:val="40"/>
        </w:rPr>
        <w:t xml:space="preserve"> Notice – Lakeshore Driv</w:t>
      </w:r>
      <w:r w:rsidR="00B24BA1">
        <w:rPr>
          <w:sz w:val="40"/>
          <w:szCs w:val="40"/>
        </w:rPr>
        <w:t>e</w:t>
      </w:r>
    </w:p>
    <w:p w14:paraId="36460BB8" w14:textId="77777777" w:rsidR="00166457" w:rsidRDefault="00166457"/>
    <w:p w14:paraId="579E6880" w14:textId="69EA7377" w:rsidR="00E92A50" w:rsidRDefault="00E92A50">
      <w:r>
        <w:t>The water line repairs on Lakeshore Drive have been completed</w:t>
      </w:r>
      <w:r w:rsidR="006544FA">
        <w:t xml:space="preserve"> and the road is open.  The boil water advisory has also been lifted.</w:t>
      </w:r>
      <w:r>
        <w:t xml:space="preserve"> </w:t>
      </w:r>
    </w:p>
    <w:p w14:paraId="0A4B412F" w14:textId="6ED9CFA9" w:rsidR="00166457" w:rsidRDefault="00166457">
      <w:r>
        <w:t xml:space="preserve">Thank you for your </w:t>
      </w:r>
      <w:r w:rsidR="006544FA">
        <w:t>assistance in this matter</w:t>
      </w:r>
      <w:r>
        <w:t>.</w:t>
      </w:r>
    </w:p>
    <w:p w14:paraId="7874B875" w14:textId="5CF6AD55" w:rsidR="00166457" w:rsidRDefault="00166457"/>
    <w:p w14:paraId="70C3E5D5" w14:textId="7E647C3A" w:rsidR="00166457" w:rsidRDefault="006544FA" w:rsidP="00166457">
      <w:r>
        <w:rPr>
          <w:noProof/>
        </w:rPr>
        <w:drawing>
          <wp:anchor distT="0" distB="0" distL="114300" distR="114300" simplePos="0" relativeHeight="251661312" behindDoc="1" locked="0" layoutInCell="1" allowOverlap="1" wp14:anchorId="1CE70859" wp14:editId="5729BA78">
            <wp:simplePos x="0" y="0"/>
            <wp:positionH relativeFrom="column">
              <wp:posOffset>863600</wp:posOffset>
            </wp:positionH>
            <wp:positionV relativeFrom="paragraph">
              <wp:posOffset>8890</wp:posOffset>
            </wp:positionV>
            <wp:extent cx="3643630" cy="3575050"/>
            <wp:effectExtent l="0" t="0" r="0" b="6350"/>
            <wp:wrapTight wrapText="bothSides">
              <wp:wrapPolygon edited="0">
                <wp:start x="10164" y="0"/>
                <wp:lineTo x="2710" y="7366"/>
                <wp:lineTo x="0" y="10244"/>
                <wp:lineTo x="0" y="11280"/>
                <wp:lineTo x="6889" y="18416"/>
                <wp:lineTo x="10164" y="21523"/>
                <wp:lineTo x="11293" y="21523"/>
                <wp:lineTo x="14568" y="18416"/>
                <wp:lineTo x="21457" y="11280"/>
                <wp:lineTo x="21457" y="10244"/>
                <wp:lineTo x="18747" y="7366"/>
                <wp:lineTo x="11293" y="0"/>
                <wp:lineTo x="1016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E6B89" w14:textId="6A62013F" w:rsidR="00166457" w:rsidRDefault="001664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A5D4D66" wp14:editId="7E3940E7">
                <wp:simplePos x="0" y="0"/>
                <wp:positionH relativeFrom="column">
                  <wp:posOffset>-237490</wp:posOffset>
                </wp:positionH>
                <wp:positionV relativeFrom="paragraph">
                  <wp:posOffset>3564890</wp:posOffset>
                </wp:positionV>
                <wp:extent cx="2984500" cy="353695"/>
                <wp:effectExtent l="0" t="0" r="6350" b="8255"/>
                <wp:wrapTight wrapText="bothSides">
                  <wp:wrapPolygon edited="0">
                    <wp:start x="0" y="0"/>
                    <wp:lineTo x="0" y="20941"/>
                    <wp:lineTo x="21508" y="20941"/>
                    <wp:lineTo x="2150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A17C" w14:textId="68E1CE5B" w:rsidR="00166457" w:rsidRDefault="00166457">
                            <w:r>
                              <w:t>Township of Ignace – Public Works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D4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280.7pt;width:235pt;height:27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" stroked="f">
                <v:textbox>
                  <w:txbxContent>
                    <w:p w14:paraId="4A9DA17C" w14:textId="68E1CE5B" w:rsidR="00166457" w:rsidRDefault="00166457">
                      <w:r>
                        <w:t>Township of Ignace – Public Works Department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6645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AEB1" w14:textId="77777777" w:rsidR="007757D8" w:rsidRDefault="007757D8" w:rsidP="0040254C">
      <w:pPr>
        <w:spacing w:after="0" w:line="240" w:lineRule="auto"/>
      </w:pPr>
      <w:r>
        <w:separator/>
      </w:r>
    </w:p>
  </w:endnote>
  <w:endnote w:type="continuationSeparator" w:id="0">
    <w:p w14:paraId="217EDD1A" w14:textId="77777777" w:rsidR="007757D8" w:rsidRDefault="007757D8" w:rsidP="0040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DD84" w14:textId="77777777" w:rsidR="007757D8" w:rsidRDefault="007757D8" w:rsidP="0040254C">
      <w:pPr>
        <w:spacing w:after="0" w:line="240" w:lineRule="auto"/>
      </w:pPr>
      <w:r>
        <w:separator/>
      </w:r>
    </w:p>
  </w:footnote>
  <w:footnote w:type="continuationSeparator" w:id="0">
    <w:p w14:paraId="03C5E647" w14:textId="77777777" w:rsidR="007757D8" w:rsidRDefault="007757D8" w:rsidP="0040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74A2" w14:textId="48BFF4B8" w:rsidR="0040254C" w:rsidRPr="0040254C" w:rsidRDefault="0040254C">
    <w:pPr>
      <w:pStyle w:val="Header"/>
      <w:rPr>
        <w:rFonts w:ascii="Times New Roman" w:hAnsi="Times New Roman" w:cs="Times New Roman"/>
        <w:color w:val="181818"/>
        <w:w w:val="105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C169B" wp14:editId="12B4D1A9">
          <wp:simplePos x="0" y="0"/>
          <wp:positionH relativeFrom="column">
            <wp:posOffset>-371475</wp:posOffset>
          </wp:positionH>
          <wp:positionV relativeFrom="paragraph">
            <wp:posOffset>-296251</wp:posOffset>
          </wp:positionV>
          <wp:extent cx="1276350" cy="940141"/>
          <wp:effectExtent l="0" t="0" r="0" b="0"/>
          <wp:wrapNone/>
          <wp:docPr id="1" name="Picture 1" descr="Ign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gn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187" cy="94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 xml:space="preserve">The Corporation of the Township of Ignace </w:t>
    </w:r>
  </w:p>
  <w:p w14:paraId="6B5E0057" w14:textId="750997CF" w:rsidR="0040254C" w:rsidRDefault="0040254C">
    <w:pPr>
      <w:pStyle w:val="Header"/>
      <w:rPr>
        <w:rFonts w:ascii="Times New Roman" w:hAnsi="Times New Roman" w:cs="Times New Roman"/>
        <w:color w:val="181818"/>
        <w:spacing w:val="-44"/>
        <w:w w:val="105"/>
        <w:sz w:val="26"/>
        <w:szCs w:val="26"/>
      </w:rPr>
    </w:pP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ab/>
      <w:t>34</w:t>
    </w:r>
    <w:r w:rsidRPr="0040254C">
      <w:rPr>
        <w:rFonts w:ascii="Times New Roman" w:hAnsi="Times New Roman" w:cs="Times New Roman"/>
        <w:color w:val="181818"/>
        <w:spacing w:val="-39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Hwy</w:t>
    </w:r>
    <w:r w:rsidRPr="0040254C">
      <w:rPr>
        <w:rFonts w:ascii="Times New Roman" w:hAnsi="Times New Roman" w:cs="Times New Roman"/>
        <w:color w:val="181818"/>
        <w:spacing w:val="-25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17W.,</w:t>
    </w:r>
    <w:r>
      <w:rPr>
        <w:rFonts w:ascii="Times New Roman" w:hAnsi="Times New Roman" w:cs="Times New Roman"/>
        <w:color w:val="181818"/>
        <w:spacing w:val="-38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PO</w:t>
    </w:r>
    <w:r w:rsidRPr="0040254C">
      <w:rPr>
        <w:rFonts w:ascii="Times New Roman" w:hAnsi="Times New Roman" w:cs="Times New Roman"/>
        <w:color w:val="181818"/>
        <w:spacing w:val="-41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Box</w:t>
    </w:r>
    <w:r w:rsidRPr="0040254C">
      <w:rPr>
        <w:rFonts w:ascii="Times New Roman" w:hAnsi="Times New Roman" w:cs="Times New Roman"/>
        <w:color w:val="181818"/>
        <w:spacing w:val="14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248</w:t>
    </w:r>
  </w:p>
  <w:p w14:paraId="5CE38011" w14:textId="1040053E" w:rsidR="0040254C" w:rsidRPr="0040254C" w:rsidRDefault="0040254C">
    <w:pPr>
      <w:pStyle w:val="Header"/>
      <w:rPr>
        <w:rFonts w:ascii="Times New Roman" w:hAnsi="Times New Roman" w:cs="Times New Roman"/>
        <w:color w:val="181818"/>
        <w:spacing w:val="-38"/>
        <w:w w:val="105"/>
        <w:sz w:val="26"/>
        <w:szCs w:val="26"/>
      </w:rPr>
    </w:pPr>
    <w:r>
      <w:rPr>
        <w:rFonts w:ascii="Times New Roman" w:hAnsi="Times New Roman" w:cs="Times New Roman"/>
        <w:color w:val="181818"/>
        <w:spacing w:val="-44"/>
        <w:w w:val="105"/>
        <w:sz w:val="26"/>
        <w:szCs w:val="26"/>
      </w:rPr>
      <w:tab/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Ignace,</w:t>
    </w:r>
    <w:r w:rsidRPr="0040254C">
      <w:rPr>
        <w:rFonts w:ascii="Times New Roman" w:hAnsi="Times New Roman" w:cs="Times New Roman"/>
        <w:color w:val="181818"/>
        <w:spacing w:val="-32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ON</w:t>
    </w:r>
    <w:r w:rsidRPr="0040254C">
      <w:rPr>
        <w:rFonts w:ascii="Times New Roman" w:hAnsi="Times New Roman" w:cs="Times New Roman"/>
        <w:color w:val="181818"/>
        <w:spacing w:val="-44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>POT</w:t>
    </w:r>
    <w:r w:rsidRPr="0040254C">
      <w:rPr>
        <w:rFonts w:ascii="Times New Roman" w:hAnsi="Times New Roman" w:cs="Times New Roman"/>
        <w:color w:val="181818"/>
        <w:spacing w:val="-39"/>
        <w:w w:val="105"/>
        <w:sz w:val="26"/>
        <w:szCs w:val="26"/>
      </w:rPr>
      <w:t xml:space="preserve"> </w:t>
    </w: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 xml:space="preserve">1T0 </w:t>
    </w:r>
  </w:p>
  <w:p w14:paraId="3D7FCB69" w14:textId="5FB2F10A" w:rsidR="0040254C" w:rsidRDefault="0040254C">
    <w:pPr>
      <w:pStyle w:val="Header"/>
    </w:pPr>
    <w:r w:rsidRPr="0040254C">
      <w:rPr>
        <w:rFonts w:ascii="Times New Roman" w:hAnsi="Times New Roman" w:cs="Times New Roman"/>
        <w:color w:val="181818"/>
        <w:w w:val="105"/>
        <w:sz w:val="26"/>
        <w:szCs w:val="26"/>
      </w:rPr>
      <w:tab/>
    </w:r>
    <w:r w:rsidRPr="0040254C">
      <w:rPr>
        <w:rFonts w:ascii="Times New Roman" w:hAnsi="Times New Roman" w:cs="Times New Roman"/>
        <w:color w:val="1A8AFD"/>
        <w:w w:val="110"/>
        <w:sz w:val="26"/>
        <w:szCs w:val="26"/>
        <w:u w:val="thick" w:color="1A8AFD"/>
      </w:rPr>
      <w:t xml:space="preserve">https://ignace.ca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C"/>
    <w:rsid w:val="00040A14"/>
    <w:rsid w:val="00117101"/>
    <w:rsid w:val="00166457"/>
    <w:rsid w:val="0040254C"/>
    <w:rsid w:val="0043241D"/>
    <w:rsid w:val="006544FA"/>
    <w:rsid w:val="007757D8"/>
    <w:rsid w:val="00905B77"/>
    <w:rsid w:val="00A30736"/>
    <w:rsid w:val="00B24BA1"/>
    <w:rsid w:val="00B819A7"/>
    <w:rsid w:val="00BD08EA"/>
    <w:rsid w:val="00C56D60"/>
    <w:rsid w:val="00E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A08D"/>
  <w15:chartTrackingRefBased/>
  <w15:docId w15:val="{E24C9DA7-2593-49EB-9965-3E3CBA4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4C"/>
  </w:style>
  <w:style w:type="paragraph" w:styleId="Footer">
    <w:name w:val="footer"/>
    <w:basedOn w:val="Normal"/>
    <w:link w:val="FooterChar"/>
    <w:uiPriority w:val="99"/>
    <w:unhideWhenUsed/>
    <w:rsid w:val="00402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4C"/>
  </w:style>
  <w:style w:type="paragraph" w:styleId="BodyText">
    <w:name w:val="Body Text"/>
    <w:basedOn w:val="Normal"/>
    <w:link w:val="BodyTextChar"/>
    <w:uiPriority w:val="1"/>
    <w:qFormat/>
    <w:rsid w:val="004025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254C"/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communications</cp:lastModifiedBy>
  <cp:revision>2</cp:revision>
  <dcterms:created xsi:type="dcterms:W3CDTF">2021-04-26T19:07:00Z</dcterms:created>
  <dcterms:modified xsi:type="dcterms:W3CDTF">2021-04-26T19:07:00Z</dcterms:modified>
</cp:coreProperties>
</file>